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513"/>
        <w:gridCol w:w="1488"/>
        <w:gridCol w:w="1077"/>
        <w:gridCol w:w="900"/>
        <w:gridCol w:w="1041"/>
        <w:gridCol w:w="769"/>
        <w:gridCol w:w="989"/>
        <w:gridCol w:w="900"/>
        <w:gridCol w:w="681"/>
        <w:gridCol w:w="681"/>
        <w:gridCol w:w="1262"/>
        <w:gridCol w:w="2720"/>
      </w:tblGrid>
      <w:tr w:rsidR="00804208" w:rsidRPr="00804208" w:rsidTr="00804208">
        <w:tc>
          <w:tcPr>
            <w:tcW w:w="167" w:type="pct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1" w:type="pct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Субъект  РФ</w:t>
            </w:r>
          </w:p>
        </w:tc>
        <w:tc>
          <w:tcPr>
            <w:tcW w:w="4302" w:type="pct"/>
            <w:gridSpan w:val="11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 xml:space="preserve">Транспортный налог - ставки 2018 г. (руб. за 1 </w:t>
            </w:r>
            <w:proofErr w:type="spellStart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.)</w:t>
            </w:r>
          </w:p>
        </w:tc>
      </w:tr>
      <w:tr w:rsidR="00804208" w:rsidRPr="00804208" w:rsidTr="00804208">
        <w:tc>
          <w:tcPr>
            <w:tcW w:w="167" w:type="pct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208" w:rsidRPr="00804208" w:rsidRDefault="00804208" w:rsidP="00804208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208" w:rsidRPr="00804208" w:rsidRDefault="00804208" w:rsidP="00804208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gridSpan w:val="5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1521" w:type="pct"/>
            <w:gridSpan w:val="5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Грузовые автомобили</w:t>
            </w:r>
          </w:p>
        </w:tc>
        <w:tc>
          <w:tcPr>
            <w:tcW w:w="978" w:type="pct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Источник</w:t>
            </w:r>
          </w:p>
        </w:tc>
      </w:tr>
      <w:tr w:rsidR="00804208" w:rsidRPr="00804208" w:rsidTr="00804208">
        <w:tc>
          <w:tcPr>
            <w:tcW w:w="167" w:type="pct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208" w:rsidRPr="00804208" w:rsidRDefault="00804208" w:rsidP="00804208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208" w:rsidRPr="00804208" w:rsidRDefault="00804208" w:rsidP="00804208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 xml:space="preserve">0-100 </w:t>
            </w:r>
            <w:proofErr w:type="spellStart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 xml:space="preserve">101-150 </w:t>
            </w:r>
            <w:proofErr w:type="spellStart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 xml:space="preserve">151-200 </w:t>
            </w:r>
            <w:proofErr w:type="spellStart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 xml:space="preserve">201-250 </w:t>
            </w:r>
            <w:proofErr w:type="spellStart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 xml:space="preserve">251 </w:t>
            </w:r>
            <w:proofErr w:type="spellStart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. и более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 xml:space="preserve">0-100 </w:t>
            </w:r>
            <w:proofErr w:type="spellStart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 xml:space="preserve">101-150 </w:t>
            </w:r>
            <w:proofErr w:type="spellStart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 xml:space="preserve">151-200 </w:t>
            </w:r>
            <w:proofErr w:type="spellStart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 xml:space="preserve">201-250 </w:t>
            </w:r>
            <w:proofErr w:type="spellStart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 xml:space="preserve">251 </w:t>
            </w:r>
            <w:proofErr w:type="spellStart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b/>
                <w:bCs/>
                <w:i/>
                <w:iCs/>
                <w:color w:val="363530"/>
                <w:sz w:val="24"/>
                <w:szCs w:val="24"/>
                <w:lang w:eastAsia="ru-RU"/>
              </w:rPr>
              <w:t>. и более</w:t>
            </w:r>
          </w:p>
        </w:tc>
        <w:tc>
          <w:tcPr>
            <w:tcW w:w="978" w:type="pct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04208" w:rsidRPr="00804208" w:rsidRDefault="00804208" w:rsidP="00804208">
            <w:pPr>
              <w:spacing w:after="0" w:line="240" w:lineRule="auto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Республики Адыгея от 28.12.2002 № 106 (в ред. от. 26.05.2017)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Республики Башкортостан от 27.11.2002 № 365-з (в ред. от. 31.10.2016)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Республика Бурятия</w:t>
            </w:r>
          </w:p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 (возраст ТС до 5 лет/от 5 до 10 лет/свыше 10 лет)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10,30/ 9,20/ 8,00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19,00 -19,50/ 16,90 -17,60/ 15,70-16,00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27,80/ 25,20/ 22,90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41,70/ 37,80/ 34,30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83,40/ 15,50/ 68,70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16,70/ 15,10/ 13,70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33,40/ 30,20/ 27,50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38,90/ 35,20/ 32,00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44,40/ 40,30/ 36,60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59,5-61,2/ 53,2-55,4/ 48,1- 50,4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Республики Бурятия от 26.11.2002 № 145-III (в ред. от. 27.07.2017)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8,00/10,0 (до 90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./ свыше 90 </w:t>
            </w: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 xml:space="preserve">до 100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14,00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Закон Республики Алтай от 27.11.2002 </w:t>
            </w: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№ 7-12 (в ред. от. 29.09.2017)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Республики Дагестан от 28.12.2002 № 106 (в ред. от. 26.05.2017)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Республики Ингушетия от 27.11.2002 № 43-РЗ (в ред. от. 30.10.2017)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7,00/0,00</w:t>
            </w:r>
          </w:p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(для ТС до 10 лет/ старше 10 лет)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Кабардино-Балкарской Республики от 28.11.2002 № 83-РЗ (в ред. от. 11.06.2014)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Республики Калмыкия от 18.11.2014 № 79-V-3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Закон Карачаево-Черкесской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 от 28.11.2016 № 76-РЗ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Закон Республики Карелия от </w:t>
            </w: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30.12.1999 № 384-ЗРК (в ред. от. 28.07.2017)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10,0/15,0/ 20,0 (до 70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./свыше 70 до 85/ свыше 85 до 100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Республики Коми от 26.11.2002 № 110-РЗ (в ред. от. 25.11.2015)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Республики Марий Эл от 27.10.2011 № 59-З (в ред. от. 28.07.2017)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15,00/17,3</w:t>
            </w:r>
          </w:p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(для ТС старше 15 лет/ до 15 лет)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37,90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Республики Мордовия от 17.10.2002 № 46-з (в ред. от. 29.11.2016)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Республики Саха Якутия от 07.11.2003 № 1231-3 № 17-V (в ред. от. 20.12.2016)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Республика Северная </w:t>
            </w: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Осетия - Алания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7,00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Закон Республики Северная Осетия-Алания от 20.10.2011 </w:t>
            </w: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№ 30-РЗ (в ред. от. 28.11.2014)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25,0/10,0</w:t>
            </w:r>
          </w:p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юрлиц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/для физлиц)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Республики Татарстан от 29.11.2002 № 24-ЗРТ (в ред. от. 26.12.2016)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Республики Тыва от 28.11.2002 № 92-ВХ-I (в ред. от. 23.11.2015)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Удмуртской Республики от 27.11.2002 № 63-РЗ (в ред. от. 03.11.2016)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Республики Хакасия от 25.11.2002 № 66 (в ред. от. 27.10.2017)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Чеченской Республики от 13.10.2006 № 32-РЗ (в ред. от. 13.01.2017)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Чувашская Республика - Чувашия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Чувашской Республики от 23.07.2001 № 38 (в ред. от. 28.09.2017)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Алтайского края от 10.10.2002 № 106 (в ред. от. 04.10.2017)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   Краснодарского края от 26.11.2003 № 639-КЗ  (в ред. от 29.11.2016)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  Красноярского края от 08.11.2002 № 3-676  (в ред. от 13.11.2014)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Приморский край</w:t>
            </w:r>
          </w:p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 (возраст ТС до 3 лет/свыше 3 до 10 лет/свыше 10 лет)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18,00/ 8,40/ 6,00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26,00/ 15,60/ 9,10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42,00/ 28,00/ 14,00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75,00/ 45,00/ 18,00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150,0/ 112,5/ 45,0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25,00/ 18,00/ 9,60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40,00/ 32,50/ 13,00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50,0/ 42,0/ 28,0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65,0/ 45,0/ 30,0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75,0/ 60,0/ 45,0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Приморского края от 28.11.2002 № 24-КЗ  (в ред. от 21.12.2016)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   Ставропольского края от 27.11.2002 №  52-кз (в ред. от 28.07.2016)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Закон    Хабаровского края от 10.11.2005 </w:t>
            </w: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№  308 (в ред. от 28.06.2017)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Амурской области от 18.11.2002 № 142-ОЗ (в ред. от. 25.11.2016)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Архангельской области от 01.10.2002 № 112-16-ОЗ (в ред. от 26.10.2015)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Астраханской области от 22.11.2002 № 49/2002-ОЗ (в ред. от 13.07.2017)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Белгородской области от 28.11.2002 № 54 (в ред. от. 10.05.2017)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7,00 – 10,00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Брянской области от 09.11.2002 № 82-3 (в ред. от. 09.11.2015)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Закон Владимирской области от </w:t>
            </w: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27.11.2002 № 119-ОЗ (в ред. от. 07.11.2016)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Волгоградской области от 11.11.2002 № 750-ОД (в ред. от. 28.10.2016)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Вологодской области от 15.11.2002 № 842-ОЗ (в ред. от. 25.10.2017)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Воронежской области от 27.12.2002 № 80-ОЗ (в ред. от. 02.03.2016)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   Ивановской области от 28.11.2002 № 88-ОЗ (в ред. от 31.05.2017)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  Иркутской  области от 04.07.2007 № 53-оз  (в ред. от 28.11.2014)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147,00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 Калининградской  области от 16.11.2002 № 193  (в ред. от 19.12.2016)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5,0/10,0 (до 80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./ свыше 80 до 100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20,0/ 25,0 (до 125.л.с./ свыше 125 до 150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45,0/50 (до 175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./ свыше 175 до 200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 Калужской  области от 26.11.2002 № 156-ОЗ  (в ред. от 23.06.2017)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   Камчатского края от 22.11.2007 №  689 (в ред. от 01.07.2014)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5,50/8,00 (до 80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./ свыше 80 до 100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  Кемеровской области от 28.11.2002 № 95-ОЗ  (в ред. от 25.11.2015)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15,0/18,0/ 20,0 (до 45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./свыше 45 до 85/ свыше 85 до 110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Кировской   области от 28.11.2002 №  114-ЗО (в ред. от 14.11.2016)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13,0/15,0 (до70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./ свыше 70 </w:t>
            </w: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 xml:space="preserve">до 100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30,00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Костромской  области от 28.11.2002 № 80-</w:t>
            </w: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ЗКО  (в ред. от 29.11.2016)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 Курганской  области от 26.11.2002 № 255  (в ред. от 25.10.2016)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 Курской  области от 21.10.2002 № 44-ЗКО  (в ред. от 27.09.2017)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45,0/65,0/ 85,0  (возраст ТС до 3 лет/от 3 до 5/ более  5 лет)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Ленинградской области от 22.11.2002 №  51-ОЗ (в ред. от 24.11.2017)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 Липецкой  области от 25.11.2002 № 20-ОЗ  (в ред. от 14.09.2017)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Магаданской области от 28.11.2002 № 291-ОЗ  (в ред. от 25.11.2016)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Московской области от 16.11.2002 № 129/2002-ОЗ  (в ред. от 22.10.2014)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Мурманской области от 18.11.2002 №   (в ред. от 21.11.2016)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13,50/22,50 (до 45/ свыше 45 до 100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76,50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Нижегородской области от 28.11.2002 № 71-З  (в ред. от 02.03.2016)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Новгородской области от 30.09.2008 № 379-ОЗ  (в ред. от 27.04.2017)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Новосибирская область</w:t>
            </w:r>
          </w:p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(возраст ТС  до 5 лет/свыше 5 до 10 лет/ свыше 10 лет)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30,00/ 22,50/ 15,00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60,00/ 45,00/ 30,00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150,0/ 112,50/ 75,00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Новосибирской   области от 16.10.2003 № 142-ОЗ  (в ред. от  29.05.2017)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Омской  области от 18.11.2002 № 407-ОЗ  (в ред. от 23.03.2016)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 Оренбургской  области от 16.11.2002 № 322/66-III-ОЗ  (в ред. от 02.05.2017)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 Орловской  области от 26.11.2002 № 289-ОЗ  (в ред. от 07.11.2016)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21,00/15,00  (для ТС до 15 лет/старше 15 лет)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Пензенской области от 18.09.2002 № 397-ЗПО  (в ред. от 26.08.2016)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 Пермского края от 30.08.2001 № 1685-296  (в ред. от 29.03.2016)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13,00/15,0 (до 75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./ свыше 75 до 100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Псковской области от 26.11.2002  (в ред. от 29.11.2016)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8,00/12,00 (для ТС старше 10 лет/до 10 лет)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Ростовской области от 10.05.2012 №  843-ЗС (в ред. от 27.07.2017)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Рязанской области от 22.11.2002 №  76-ОЗ (в ред. от 29.11.2016)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24,00/33,00 (до 120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./ свыше 120 до 150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Самарской области от 06.11.2002 № 86-ГД  (в ред. от 09.01.2017)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16,00/14,00 (для ТС до 3 лет/ старше 3 лет)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32,00/30,00 (для ТС до 3 лет/ старше 3 лет)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Саратовской области от 25.11.2002 № 109-ЗСО  (в ред. от 25.11.2016)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 Сахалинской  области от 29.11.2002 №  377 (в ред. от 28.11.2014)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49,60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56,20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 Свердловская  области от 29.11.2002 № 43-ОЗ  (в ред. от 03.11.2017)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Смоленской области от 27.11.2002 № 87-З  (в ред. от 30.11.2016)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Тамбовской области от 28.11.2002 № 69-З  (в ред. от 27.11.2014)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Тверской области от 06.11.2002 № 75-ЗО  (в ред. от 06.11.2015)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Томской области от 04.10.2002 № 77-ОЗ  (в ред. от 06.07.2017)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Тульской  области от 28.11.2002 № 343-ЗТО  (в ред. от 26.10.2017)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 Тюменской  области от 19.11.2002 №  93 (в ред. от 24.10.2017)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Ульяновской области от 06.09.2007 № 130-ЗО  (в ред. от 22.09.2017)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Челябинской области от 28.11.2002 № 114-ЗО  (в ред. от 06.09.2017)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   Забайкальского края от 20.11.2008 № 73-33К  (в ред. от 31.03.2015)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13,10/15,8  (до 81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./ свыше 81 до 100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 Ярославской  области от 05.11.2002 № 71-з  (в ред. от 31.10.2017)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25,0/35,0 (до 125/ свыше 125 до </w:t>
            </w: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 xml:space="preserve">150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45,0/50,0 (до 175/ свыш</w:t>
            </w: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 xml:space="preserve">е 175 до 200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 xml:space="preserve">65,0/75 (до 225/свыше 225 до </w:t>
            </w: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250л.с.)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150,0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г. Москвы от 09.07.2008 № 33  (в ред. от 12.07.2017)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45,0/65,0/ 85,0  (возраст ТС до 3 лет/от 3 до 5/ более  5 лет)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г. С.-Петербурга от 04.11.2002 № 487-53  (в ред. от 27.11.2017)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6,6/8,8  (до 80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./ свыше 80 до 100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14,0/16,0</w:t>
            </w:r>
          </w:p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(до 130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./ свыше 130 до 150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32,4/ 44,0 (до 180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./ свыше 180 до 200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52,0/ 64,8 (до  230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./ свыше 230 до 250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13,0/ 178,4/ 18,0 (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грузопод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 до 0,5т/ до 1,5т/ выше 1,5т )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20,0/40,0 (до 130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 xml:space="preserve">./ свыше 130 до 150 </w:t>
            </w:r>
            <w:proofErr w:type="spellStart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л.с</w:t>
            </w:r>
            <w:proofErr w:type="spellEnd"/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  Еврейской АО от 02.11.2004 № 343-ОЗ  (в ред. от 25.11.2016)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Ненецкого АО от 25.11.2002 № 375-ОЗ  (в ред. от 11.03.2016)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 ХМАО-Югры от 14.11.2002 №  62-оз (в ред. от 17.11.2016)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 Чукотского АО от 18.05.2015 № 47-ОЗ  (в ред. от 05.06.2017)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 ЯНАО от 25.11.2002 № 61-ЗАО  (в ред. от 28.11.2016)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  Республики Крым от 19.11.2014 № 8-ЗРК/2014  (в ред. от 30.09.2015)</w:t>
            </w:r>
          </w:p>
        </w:tc>
      </w:tr>
      <w:tr w:rsidR="00804208" w:rsidRPr="00804208" w:rsidTr="00804208">
        <w:tc>
          <w:tcPr>
            <w:tcW w:w="16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52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6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5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3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2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37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7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4208" w:rsidRPr="00804208" w:rsidRDefault="00804208" w:rsidP="0080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</w:pPr>
            <w:r w:rsidRPr="00804208">
              <w:rPr>
                <w:rFonts w:ascii="Arial" w:eastAsia="Times New Roman" w:hAnsi="Arial" w:cs="Arial"/>
                <w:color w:val="363530"/>
                <w:sz w:val="24"/>
                <w:szCs w:val="24"/>
                <w:lang w:eastAsia="ru-RU"/>
              </w:rPr>
              <w:t>Закон г. Севастополя от 14.11.2014 № 75-ЗС  (в ред. от 21.06.2016)</w:t>
            </w:r>
          </w:p>
        </w:tc>
      </w:tr>
      <w:bookmarkEnd w:id="0"/>
    </w:tbl>
    <w:p w:rsidR="004222FF" w:rsidRDefault="004222FF"/>
    <w:sectPr w:rsidR="004222FF" w:rsidSect="00804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08"/>
    <w:rsid w:val="004222FF"/>
    <w:rsid w:val="0080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018A"/>
  <w15:chartTrackingRefBased/>
  <w15:docId w15:val="{5C533834-661E-46DB-B340-704D6677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0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208"/>
    <w:rPr>
      <w:b/>
      <w:bCs/>
    </w:rPr>
  </w:style>
  <w:style w:type="character" w:styleId="a5">
    <w:name w:val="Emphasis"/>
    <w:basedOn w:val="a0"/>
    <w:uiPriority w:val="20"/>
    <w:qFormat/>
    <w:rsid w:val="00804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2280</Words>
  <Characters>12997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2018-07-05T14:57:00Z</dcterms:created>
  <dcterms:modified xsi:type="dcterms:W3CDTF">2018-07-05T14:59:00Z</dcterms:modified>
</cp:coreProperties>
</file>